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771E" w14:textId="77777777" w:rsidR="00351256" w:rsidRPr="00351256" w:rsidRDefault="00351256" w:rsidP="00AF596F">
      <w:pPr>
        <w:jc w:val="center"/>
        <w:rPr>
          <w:b/>
        </w:rPr>
      </w:pPr>
      <w:r w:rsidRPr="00351256">
        <w:rPr>
          <w:b/>
        </w:rPr>
        <w:t>PRERANA BANIK</w:t>
      </w:r>
    </w:p>
    <w:p w14:paraId="0B2E328C" w14:textId="331CA512" w:rsidR="00991583" w:rsidRDefault="00351256" w:rsidP="00AF596F">
      <w:pPr>
        <w:jc w:val="center"/>
        <w:rPr>
          <w:b/>
        </w:rPr>
      </w:pPr>
      <w:r w:rsidRPr="00486426">
        <w:rPr>
          <w:b/>
        </w:rPr>
        <w:t>Assistant Professor</w:t>
      </w:r>
      <w:r w:rsidR="00991583">
        <w:rPr>
          <w:b/>
        </w:rPr>
        <w:t xml:space="preserve"> (Since 2017 till present)</w:t>
      </w:r>
      <w:r w:rsidRPr="00486426">
        <w:rPr>
          <w:b/>
        </w:rPr>
        <w:t>,</w:t>
      </w:r>
      <w:r w:rsidR="00991583">
        <w:rPr>
          <w:b/>
        </w:rPr>
        <w:t xml:space="preserve"> </w:t>
      </w:r>
    </w:p>
    <w:p w14:paraId="3D8EBD8C" w14:textId="4A289CE7" w:rsidR="00351256" w:rsidRPr="00486426" w:rsidRDefault="00351256" w:rsidP="00AF596F">
      <w:pPr>
        <w:jc w:val="center"/>
        <w:rPr>
          <w:b/>
        </w:rPr>
      </w:pPr>
      <w:r w:rsidRPr="00486426">
        <w:rPr>
          <w:b/>
        </w:rPr>
        <w:t>Department of Social Work</w:t>
      </w:r>
      <w:r w:rsidR="00991583">
        <w:rPr>
          <w:b/>
        </w:rPr>
        <w:t>, Tezpur University</w:t>
      </w:r>
    </w:p>
    <w:p w14:paraId="280A833F" w14:textId="77777777" w:rsidR="00F11A3F" w:rsidRDefault="00F11A3F" w:rsidP="00820A81">
      <w:pPr>
        <w:jc w:val="both"/>
      </w:pPr>
    </w:p>
    <w:p w14:paraId="3659C421" w14:textId="77777777" w:rsidR="00351256" w:rsidRDefault="00351256" w:rsidP="00820A81">
      <w:pPr>
        <w:jc w:val="both"/>
      </w:pPr>
      <w:r w:rsidRPr="00486426">
        <w:rPr>
          <w:b/>
        </w:rPr>
        <w:t>Educational qualification</w:t>
      </w:r>
      <w:r>
        <w:t>:</w:t>
      </w:r>
    </w:p>
    <w:p w14:paraId="2CC60154" w14:textId="2D395D34" w:rsidR="00486426" w:rsidRDefault="00351256" w:rsidP="00820A81">
      <w:pPr>
        <w:pStyle w:val="ListParagraph"/>
        <w:numPr>
          <w:ilvl w:val="0"/>
          <w:numId w:val="8"/>
        </w:numPr>
        <w:jc w:val="both"/>
      </w:pPr>
      <w:r>
        <w:t>PhD, School of Social Sciences, Tata Institute of Social Sciences (TISS), Mumbai</w:t>
      </w:r>
      <w:r w:rsidR="00486426">
        <w:t xml:space="preserve"> (20</w:t>
      </w:r>
      <w:r w:rsidR="001C3F41">
        <w:t>24</w:t>
      </w:r>
      <w:r w:rsidR="00486426">
        <w:t>)</w:t>
      </w:r>
    </w:p>
    <w:p w14:paraId="432DB71A" w14:textId="77777777" w:rsidR="00486426" w:rsidRDefault="00351256" w:rsidP="00820A81">
      <w:pPr>
        <w:pStyle w:val="ListParagraph"/>
        <w:numPr>
          <w:ilvl w:val="0"/>
          <w:numId w:val="8"/>
        </w:numPr>
        <w:jc w:val="both"/>
      </w:pPr>
      <w:proofErr w:type="spellStart"/>
      <w:r>
        <w:t>M.Phil</w:t>
      </w:r>
      <w:proofErr w:type="spellEnd"/>
      <w:r>
        <w:t>, School of Social Sciences, Tata Institute of Socia</w:t>
      </w:r>
      <w:r w:rsidR="00486426">
        <w:t>l Sciences (TISS), Mumbai (2014-2016)</w:t>
      </w:r>
    </w:p>
    <w:p w14:paraId="4BD63424" w14:textId="77777777" w:rsidR="00486426" w:rsidRDefault="00351256" w:rsidP="00820A81">
      <w:pPr>
        <w:pStyle w:val="ListParagraph"/>
        <w:numPr>
          <w:ilvl w:val="0"/>
          <w:numId w:val="8"/>
        </w:numPr>
        <w:jc w:val="both"/>
      </w:pPr>
      <w:r>
        <w:t>M.A.S.W. specialisation in Community Organisation and Development Practice, Tata Institute</w:t>
      </w:r>
      <w:r w:rsidR="00486426">
        <w:t xml:space="preserve"> </w:t>
      </w:r>
      <w:r>
        <w:t>of social sciences, Mumbai (2012-2014)</w:t>
      </w:r>
    </w:p>
    <w:p w14:paraId="739B1ECB" w14:textId="77777777" w:rsidR="00351256" w:rsidRDefault="00351256" w:rsidP="00820A81">
      <w:pPr>
        <w:pStyle w:val="ListParagraph"/>
        <w:numPr>
          <w:ilvl w:val="0"/>
          <w:numId w:val="8"/>
        </w:numPr>
        <w:jc w:val="both"/>
      </w:pPr>
      <w:r>
        <w:t xml:space="preserve">B.A.S.W specialisation in Rural Development, Tata Institute of Social Sciences, </w:t>
      </w:r>
      <w:proofErr w:type="spellStart"/>
      <w:r>
        <w:t>Tuljapur</w:t>
      </w:r>
      <w:proofErr w:type="spellEnd"/>
      <w:r>
        <w:t>,</w:t>
      </w:r>
      <w:r w:rsidR="00820A81">
        <w:t xml:space="preserve"> </w:t>
      </w:r>
      <w:r>
        <w:t>Maharashtra, (2009-2012)</w:t>
      </w:r>
    </w:p>
    <w:p w14:paraId="20F94A28" w14:textId="77777777" w:rsidR="009375F2" w:rsidRDefault="009375F2" w:rsidP="009375F2">
      <w:pPr>
        <w:pStyle w:val="ListParagraph"/>
        <w:jc w:val="both"/>
      </w:pPr>
    </w:p>
    <w:p w14:paraId="169EB67A" w14:textId="77777777" w:rsidR="005352D6" w:rsidRPr="005352D6" w:rsidRDefault="005352D6" w:rsidP="005352D6">
      <w:pPr>
        <w:ind w:left="360"/>
        <w:jc w:val="both"/>
        <w:rPr>
          <w:b/>
        </w:rPr>
      </w:pPr>
      <w:r w:rsidRPr="005352D6">
        <w:rPr>
          <w:b/>
        </w:rPr>
        <w:t>Contact Details:</w:t>
      </w:r>
    </w:p>
    <w:p w14:paraId="5D6BC8ED" w14:textId="77777777" w:rsidR="00C653C2" w:rsidRDefault="005352D6" w:rsidP="005352D6">
      <w:pPr>
        <w:ind w:left="360"/>
        <w:jc w:val="both"/>
      </w:pPr>
      <w:r>
        <w:t>Intercom</w:t>
      </w:r>
      <w:r w:rsidR="009375F2">
        <w:t xml:space="preserve">- </w:t>
      </w:r>
      <w:r>
        <w:t xml:space="preserve">5837, </w:t>
      </w:r>
    </w:p>
    <w:p w14:paraId="61CB26E8" w14:textId="68E2BCA4" w:rsidR="005352D6" w:rsidRDefault="005352D6" w:rsidP="005352D6">
      <w:pPr>
        <w:ind w:left="360"/>
        <w:jc w:val="both"/>
      </w:pPr>
      <w:r>
        <w:t xml:space="preserve">Email Id: </w:t>
      </w:r>
      <w:hyperlink r:id="rId6" w:history="1">
        <w:r w:rsidR="00532E89" w:rsidRPr="007A141A">
          <w:rPr>
            <w:rStyle w:val="Hyperlink"/>
            <w:lang w:val="en-IN" w:eastAsia="zh-CN" w:bidi="hi-IN"/>
          </w:rPr>
          <w:t>banikpb@tezu.ernet.in</w:t>
        </w:r>
      </w:hyperlink>
    </w:p>
    <w:p w14:paraId="49A08226" w14:textId="77777777" w:rsidR="00820A81" w:rsidRDefault="00820A81" w:rsidP="00820A81">
      <w:pPr>
        <w:pStyle w:val="ListParagraph"/>
        <w:jc w:val="both"/>
      </w:pPr>
    </w:p>
    <w:p w14:paraId="2DADCCEA" w14:textId="77777777" w:rsidR="00351256" w:rsidRPr="00820A81" w:rsidRDefault="00820A81" w:rsidP="00820A81">
      <w:pPr>
        <w:jc w:val="both"/>
        <w:rPr>
          <w:b/>
        </w:rPr>
      </w:pPr>
      <w:r>
        <w:rPr>
          <w:b/>
        </w:rPr>
        <w:t>Areas of</w:t>
      </w:r>
      <w:r w:rsidR="00351256" w:rsidRPr="00820A81">
        <w:rPr>
          <w:b/>
        </w:rPr>
        <w:t xml:space="preserve"> interest</w:t>
      </w:r>
    </w:p>
    <w:p w14:paraId="7F9AF011" w14:textId="4176AC89" w:rsidR="00351256" w:rsidRDefault="007F0D86" w:rsidP="00A32F1F">
      <w:pPr>
        <w:jc w:val="both"/>
      </w:pPr>
      <w:r>
        <w:t>Gender and L</w:t>
      </w:r>
      <w:r w:rsidR="00351256">
        <w:t>ivelihood</w:t>
      </w:r>
      <w:r>
        <w:t xml:space="preserve">  Promotion </w:t>
      </w:r>
      <w:r w:rsidR="00351256">
        <w:t xml:space="preserve">, </w:t>
      </w:r>
      <w:r w:rsidR="00820A81">
        <w:t>Community Organisation</w:t>
      </w:r>
      <w:r w:rsidR="0047739A">
        <w:t xml:space="preserve"> &amp; </w:t>
      </w:r>
      <w:r>
        <w:t>S</w:t>
      </w:r>
      <w:r w:rsidR="0047739A">
        <w:t>ocial development</w:t>
      </w:r>
      <w:r w:rsidR="00C653C2">
        <w:t>.</w:t>
      </w:r>
    </w:p>
    <w:p w14:paraId="75F8ABD1" w14:textId="77777777" w:rsidR="00820A81" w:rsidRDefault="00820A81" w:rsidP="00820A81">
      <w:pPr>
        <w:pStyle w:val="ListParagraph"/>
        <w:jc w:val="both"/>
      </w:pPr>
    </w:p>
    <w:p w14:paraId="5FE463A4" w14:textId="77777777" w:rsidR="00F11A3F" w:rsidRDefault="00F11A3F" w:rsidP="00820A81">
      <w:pPr>
        <w:jc w:val="both"/>
        <w:rPr>
          <w:b/>
        </w:rPr>
      </w:pPr>
      <w:r>
        <w:rPr>
          <w:b/>
        </w:rPr>
        <w:t>Academic achievement</w:t>
      </w:r>
    </w:p>
    <w:p w14:paraId="57CF6803" w14:textId="77777777" w:rsidR="00351256" w:rsidRPr="00F11A3F" w:rsidRDefault="00F11A3F" w:rsidP="00820A81">
      <w:pPr>
        <w:jc w:val="both"/>
        <w:rPr>
          <w:b/>
        </w:rPr>
      </w:pPr>
      <w:r>
        <w:rPr>
          <w:b/>
        </w:rPr>
        <w:t xml:space="preserve">  </w:t>
      </w:r>
      <w:r w:rsidR="00351256">
        <w:t xml:space="preserve"> </w:t>
      </w:r>
      <w:r>
        <w:t xml:space="preserve">    </w:t>
      </w:r>
      <w:r w:rsidR="00351256">
        <w:t>Qualified UGC National eligibility test- JRF (NET) in Social Work of University Grants</w:t>
      </w:r>
      <w:r>
        <w:rPr>
          <w:b/>
        </w:rPr>
        <w:t xml:space="preserve">   </w:t>
      </w:r>
      <w:r w:rsidR="00351256">
        <w:t>Commission on December 2015</w:t>
      </w:r>
    </w:p>
    <w:p w14:paraId="4AD62856" w14:textId="77777777" w:rsidR="00820A81" w:rsidRDefault="00820A81" w:rsidP="00820A81">
      <w:pPr>
        <w:jc w:val="both"/>
      </w:pPr>
    </w:p>
    <w:p w14:paraId="14D63EA4" w14:textId="77777777" w:rsidR="00351256" w:rsidRDefault="00351256" w:rsidP="00820A81">
      <w:pPr>
        <w:jc w:val="both"/>
        <w:rPr>
          <w:b/>
        </w:rPr>
      </w:pPr>
      <w:r w:rsidRPr="00820A81">
        <w:rPr>
          <w:b/>
        </w:rPr>
        <w:t>Publication</w:t>
      </w:r>
      <w:r w:rsidR="00F11A3F">
        <w:rPr>
          <w:b/>
        </w:rPr>
        <w:t>s</w:t>
      </w:r>
    </w:p>
    <w:p w14:paraId="67BA0FD0" w14:textId="55DD9379" w:rsidR="00EE2DFD" w:rsidRDefault="00EE2DFD" w:rsidP="00F63B9C">
      <w:pPr>
        <w:pStyle w:val="ListParagraph"/>
        <w:numPr>
          <w:ilvl w:val="0"/>
          <w:numId w:val="10"/>
        </w:numPr>
        <w:jc w:val="both"/>
      </w:pPr>
      <w:proofErr w:type="spellStart"/>
      <w:r>
        <w:t>Kumar.D</w:t>
      </w:r>
      <w:proofErr w:type="spellEnd"/>
      <w:r>
        <w:t xml:space="preserve"> &amp; </w:t>
      </w:r>
      <w:proofErr w:type="spellStart"/>
      <w:r>
        <w:t>Banik.P</w:t>
      </w:r>
      <w:proofErr w:type="spellEnd"/>
      <w:r>
        <w:t>. (2020). Paradox of Rich land and poor people: A study of Jharkhand published in Public Affair and governance, Volume 8, Number 1, ISSN 2321-2128</w:t>
      </w:r>
    </w:p>
    <w:p w14:paraId="4C2B3B44" w14:textId="4C11F392" w:rsidR="00C653C2" w:rsidRDefault="00C653C2" w:rsidP="00F63B9C">
      <w:pPr>
        <w:pStyle w:val="ListParagraph"/>
        <w:numPr>
          <w:ilvl w:val="0"/>
          <w:numId w:val="10"/>
        </w:numPr>
        <w:jc w:val="both"/>
      </w:pPr>
      <w:r>
        <w:t xml:space="preserve"> </w:t>
      </w:r>
      <w:proofErr w:type="spellStart"/>
      <w:r>
        <w:t>Banik.P</w:t>
      </w:r>
      <w:proofErr w:type="spellEnd"/>
      <w:r>
        <w:t>. (2020). Implication of Social Work and Women’s Livelihood in India published in The Asian Man. Volume 14, Issue 1, ISSN 0975- 6884.</w:t>
      </w:r>
    </w:p>
    <w:p w14:paraId="7A2DD36B" w14:textId="705D73AA" w:rsidR="00532E89" w:rsidRDefault="00532E89" w:rsidP="00F63B9C">
      <w:pPr>
        <w:pStyle w:val="ListParagraph"/>
        <w:numPr>
          <w:ilvl w:val="0"/>
          <w:numId w:val="10"/>
        </w:numPr>
        <w:jc w:val="both"/>
      </w:pPr>
      <w:proofErr w:type="spellStart"/>
      <w:r>
        <w:t>Banik.P</w:t>
      </w:r>
      <w:proofErr w:type="spellEnd"/>
      <w:r>
        <w:t>.</w:t>
      </w:r>
      <w:r w:rsidR="001F433A">
        <w:t xml:space="preserve"> </w:t>
      </w:r>
      <w:r w:rsidR="00334A3D">
        <w:t>(2019</w:t>
      </w:r>
      <w:r>
        <w:t>).</w:t>
      </w:r>
      <w:r w:rsidR="001F433A">
        <w:t xml:space="preserve"> </w:t>
      </w:r>
      <w:r>
        <w:t>Social Work intervention and Women empowerment through micro finance in India published in Perspectives in Social Work</w:t>
      </w:r>
      <w:r w:rsidR="001F433A">
        <w:t>. Volume 34, Number 1, ISSN 0974-5114</w:t>
      </w:r>
    </w:p>
    <w:p w14:paraId="4B14B8C4" w14:textId="77777777" w:rsidR="00820A81" w:rsidRDefault="00820A81" w:rsidP="0047739A">
      <w:pPr>
        <w:pStyle w:val="ListParagraph"/>
        <w:numPr>
          <w:ilvl w:val="0"/>
          <w:numId w:val="10"/>
        </w:numPr>
        <w:jc w:val="both"/>
      </w:pPr>
      <w:proofErr w:type="spellStart"/>
      <w:r w:rsidRPr="0047739A">
        <w:t>Banik</w:t>
      </w:r>
      <w:proofErr w:type="spellEnd"/>
      <w:r w:rsidRPr="0047739A">
        <w:t>. P.</w:t>
      </w:r>
      <w:r w:rsidR="0047739A" w:rsidRPr="0047739A">
        <w:t xml:space="preserve"> (2018)</w:t>
      </w:r>
      <w:r w:rsidR="0047739A">
        <w:t>.</w:t>
      </w:r>
      <w:r w:rsidR="0047739A" w:rsidRPr="0047739A">
        <w:t xml:space="preserve"> Floods in Assam: A post disaster Impact on Women and Livelihood published in </w:t>
      </w:r>
      <w:r w:rsidR="0047739A">
        <w:t>Journal of Exclusion Studies. Volume 8, Number 1, ISSN 2231-4547.</w:t>
      </w:r>
    </w:p>
    <w:p w14:paraId="75010BA5" w14:textId="77777777" w:rsidR="0047739A" w:rsidRDefault="0047739A" w:rsidP="0047739A">
      <w:pPr>
        <w:pStyle w:val="ListParagraph"/>
        <w:numPr>
          <w:ilvl w:val="0"/>
          <w:numId w:val="10"/>
        </w:numPr>
        <w:jc w:val="both"/>
      </w:pPr>
      <w:proofErr w:type="spellStart"/>
      <w:r>
        <w:t>Banik.P</w:t>
      </w:r>
      <w:proofErr w:type="spellEnd"/>
      <w:r>
        <w:t xml:space="preserve">. &amp; </w:t>
      </w:r>
      <w:proofErr w:type="spellStart"/>
      <w:r>
        <w:t>Bijitha.P.R</w:t>
      </w:r>
      <w:proofErr w:type="spellEnd"/>
      <w:r>
        <w:t xml:space="preserve">.(2017). Homelessness: A case Study of </w:t>
      </w:r>
      <w:proofErr w:type="spellStart"/>
      <w:r>
        <w:t>Mankhurd</w:t>
      </w:r>
      <w:proofErr w:type="spellEnd"/>
      <w:r>
        <w:t xml:space="preserve"> in Mumbai published in The Asian Man. Volume 11, Issue 2, ISSN 0974-6366.</w:t>
      </w:r>
    </w:p>
    <w:p w14:paraId="4428ADFB" w14:textId="77777777" w:rsidR="0047739A" w:rsidRDefault="00351256" w:rsidP="0047739A">
      <w:pPr>
        <w:pStyle w:val="ListParagraph"/>
        <w:numPr>
          <w:ilvl w:val="0"/>
          <w:numId w:val="10"/>
        </w:numPr>
        <w:jc w:val="both"/>
      </w:pPr>
      <w:proofErr w:type="spellStart"/>
      <w:r>
        <w:lastRenderedPageBreak/>
        <w:t>Banik.P</w:t>
      </w:r>
      <w:proofErr w:type="spellEnd"/>
      <w:r>
        <w:t xml:space="preserve"> (2015). Food security and migrant women workers: A study of tea estates in Assam</w:t>
      </w:r>
      <w:r w:rsidR="0047739A">
        <w:t xml:space="preserve"> </w:t>
      </w:r>
      <w:r>
        <w:t>published in South Asian Journal of Multidisciplinary studies</w:t>
      </w:r>
      <w:r w:rsidR="0047739A">
        <w:t>. Volume 2, Issue 3, ISSN 2349-7858.</w:t>
      </w:r>
    </w:p>
    <w:p w14:paraId="67A74588" w14:textId="6AB37CEA" w:rsidR="00351256" w:rsidRDefault="00351256" w:rsidP="0047739A">
      <w:pPr>
        <w:pStyle w:val="ListParagraph"/>
        <w:numPr>
          <w:ilvl w:val="0"/>
          <w:numId w:val="10"/>
        </w:numPr>
        <w:jc w:val="both"/>
      </w:pPr>
      <w:proofErr w:type="spellStart"/>
      <w:r>
        <w:t>Banik.P</w:t>
      </w:r>
      <w:proofErr w:type="spellEnd"/>
      <w:r>
        <w:t>.</w:t>
      </w:r>
      <w:r w:rsidR="0059718C">
        <w:t xml:space="preserve"> </w:t>
      </w:r>
      <w:r>
        <w:t>(2015).</w:t>
      </w:r>
      <w:r w:rsidR="00A32F1F">
        <w:t xml:space="preserve"> </w:t>
      </w:r>
      <w:r>
        <w:t xml:space="preserve">Democratic decentralisation and rural development in India published in </w:t>
      </w:r>
      <w:proofErr w:type="spellStart"/>
      <w:r>
        <w:t>Pragamana</w:t>
      </w:r>
      <w:proofErr w:type="spellEnd"/>
      <w:r>
        <w:t>: International Journal on rural development and allied issues. Issue 5, ISSN 2393-</w:t>
      </w:r>
    </w:p>
    <w:p w14:paraId="172359F6" w14:textId="77777777" w:rsidR="00351256" w:rsidRDefault="00351256" w:rsidP="0047739A">
      <w:pPr>
        <w:jc w:val="both"/>
      </w:pPr>
      <w:r>
        <w:t>896X.</w:t>
      </w:r>
    </w:p>
    <w:p w14:paraId="423EE6E4" w14:textId="77777777" w:rsidR="0047739A" w:rsidRDefault="0047739A" w:rsidP="0047739A">
      <w:pPr>
        <w:jc w:val="both"/>
      </w:pPr>
    </w:p>
    <w:p w14:paraId="022C9F56" w14:textId="77777777" w:rsidR="00351256" w:rsidRDefault="00351256" w:rsidP="00820A81">
      <w:pPr>
        <w:jc w:val="both"/>
        <w:rPr>
          <w:b/>
        </w:rPr>
      </w:pPr>
      <w:r w:rsidRPr="0047739A">
        <w:rPr>
          <w:b/>
        </w:rPr>
        <w:t>Paper presented in Seminar/Workshop/Conferences:</w:t>
      </w:r>
    </w:p>
    <w:p w14:paraId="04E945F1" w14:textId="77777777" w:rsidR="00FB1404" w:rsidRDefault="00FB1404" w:rsidP="00FB1404">
      <w:pPr>
        <w:pStyle w:val="ListParagraph"/>
        <w:numPr>
          <w:ilvl w:val="0"/>
          <w:numId w:val="11"/>
        </w:numPr>
        <w:jc w:val="both"/>
      </w:pPr>
      <w:r>
        <w:t xml:space="preserve">Social Work intervention with Marginalised Groups in strengthening Local Self-governance in India. National seminar organised by Sri Ramkrishna Hegde chair on Decentralisation and Development, Institute for Social and Economic Change, </w:t>
      </w:r>
      <w:proofErr w:type="spellStart"/>
      <w:r>
        <w:t>Bengalure</w:t>
      </w:r>
      <w:proofErr w:type="spellEnd"/>
      <w:r>
        <w:t>, 2019.</w:t>
      </w:r>
    </w:p>
    <w:p w14:paraId="042CDBAA" w14:textId="4A8CF22F" w:rsidR="00F321AA" w:rsidRDefault="00F11A3F" w:rsidP="00820A81">
      <w:pPr>
        <w:pStyle w:val="ListParagraph"/>
        <w:numPr>
          <w:ilvl w:val="0"/>
          <w:numId w:val="11"/>
        </w:numPr>
        <w:jc w:val="both"/>
      </w:pPr>
      <w:r>
        <w:t>Women H</w:t>
      </w:r>
      <w:r w:rsidR="00351256">
        <w:t>ealth in flood affected places in Lakhimpur, Assam- National Seminar on Strategies</w:t>
      </w:r>
      <w:r w:rsidR="00FB1404">
        <w:t xml:space="preserve"> </w:t>
      </w:r>
      <w:r w:rsidR="00351256">
        <w:t xml:space="preserve">for women and child survival organised by National Institute of Rural </w:t>
      </w:r>
      <w:r w:rsidR="00C05C7A">
        <w:t>D</w:t>
      </w:r>
      <w:r w:rsidR="00351256">
        <w:t>evelopment and</w:t>
      </w:r>
      <w:r w:rsidR="00FB1404">
        <w:t xml:space="preserve"> </w:t>
      </w:r>
      <w:r w:rsidR="00351256">
        <w:t>Panchayati Raj</w:t>
      </w:r>
      <w:r w:rsidR="00C05C7A">
        <w:t xml:space="preserve"> (NIRD)</w:t>
      </w:r>
      <w:r w:rsidR="00351256">
        <w:t>, 2016</w:t>
      </w:r>
      <w:r w:rsidR="00FB1404">
        <w:t>.</w:t>
      </w:r>
    </w:p>
    <w:p w14:paraId="47F3BA33" w14:textId="77777777" w:rsidR="00FB1404" w:rsidRDefault="00FB1404" w:rsidP="00FB1404">
      <w:pPr>
        <w:pStyle w:val="ListParagraph"/>
        <w:numPr>
          <w:ilvl w:val="0"/>
          <w:numId w:val="11"/>
        </w:numPr>
        <w:jc w:val="both"/>
      </w:pPr>
      <w:r>
        <w:t>Homelessness: A challenge to socio-economic Life, a case study of Mumbai city. International Seminar organised by Department of Social Work, Jain Vishva Bharti Institute, Rajasthan, 2014.</w:t>
      </w:r>
    </w:p>
    <w:p w14:paraId="73D5FFDE" w14:textId="77777777" w:rsidR="0059718C" w:rsidRDefault="0059718C" w:rsidP="0059718C">
      <w:pPr>
        <w:pStyle w:val="ListParagraph"/>
        <w:jc w:val="both"/>
      </w:pPr>
    </w:p>
    <w:p w14:paraId="04DC028F" w14:textId="4EE5CF8B" w:rsidR="0059718C" w:rsidRDefault="0059718C" w:rsidP="0059718C">
      <w:pPr>
        <w:ind w:left="360"/>
        <w:jc w:val="both"/>
        <w:rPr>
          <w:b/>
          <w:bCs/>
        </w:rPr>
      </w:pPr>
      <w:r w:rsidRPr="0059718C">
        <w:rPr>
          <w:b/>
          <w:bCs/>
        </w:rPr>
        <w:t>Workshop</w:t>
      </w:r>
      <w:r w:rsidR="00684DB2">
        <w:rPr>
          <w:b/>
          <w:bCs/>
        </w:rPr>
        <w:t>s</w:t>
      </w:r>
      <w:r w:rsidRPr="0059718C">
        <w:rPr>
          <w:b/>
          <w:bCs/>
        </w:rPr>
        <w:t xml:space="preserve"> Attended</w:t>
      </w:r>
    </w:p>
    <w:p w14:paraId="535DF121" w14:textId="43B30E37" w:rsidR="00991583" w:rsidRPr="00991583" w:rsidRDefault="00975939" w:rsidP="0059718C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>
        <w:t xml:space="preserve">NEP Orientation and sensitisation organised by </w:t>
      </w:r>
      <w:proofErr w:type="spellStart"/>
      <w:r>
        <w:t>Malaviya</w:t>
      </w:r>
      <w:proofErr w:type="spellEnd"/>
      <w:r>
        <w:t xml:space="preserve"> Mission Teachers Training Centre, Tezpur University from 6</w:t>
      </w:r>
      <w:r w:rsidRPr="00975939">
        <w:rPr>
          <w:vertAlign w:val="superscript"/>
        </w:rPr>
        <w:t>th</w:t>
      </w:r>
      <w:r>
        <w:t xml:space="preserve"> to 16</w:t>
      </w:r>
      <w:r w:rsidRPr="00975939">
        <w:rPr>
          <w:vertAlign w:val="superscript"/>
        </w:rPr>
        <w:t>th</w:t>
      </w:r>
      <w:r>
        <w:t xml:space="preserve"> August, 2024.</w:t>
      </w:r>
      <w:r w:rsidR="00991583">
        <w:t xml:space="preserve"> </w:t>
      </w:r>
    </w:p>
    <w:p w14:paraId="0956D3A4" w14:textId="2172FCEE" w:rsidR="0059718C" w:rsidRPr="0059718C" w:rsidRDefault="0059718C" w:rsidP="0059718C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>
        <w:t>Publishing articles through Scopus database, organised by Research and development cell, College of social Work, Nirmala Niketan held on 1</w:t>
      </w:r>
      <w:r w:rsidRPr="0059718C">
        <w:rPr>
          <w:vertAlign w:val="superscript"/>
        </w:rPr>
        <w:t>st</w:t>
      </w:r>
      <w:r>
        <w:t xml:space="preserve"> and 2</w:t>
      </w:r>
      <w:r w:rsidRPr="0059718C">
        <w:rPr>
          <w:vertAlign w:val="superscript"/>
        </w:rPr>
        <w:t>nd</w:t>
      </w:r>
      <w:r>
        <w:t xml:space="preserve"> November, 2023.</w:t>
      </w:r>
    </w:p>
    <w:p w14:paraId="461639F2" w14:textId="77777777" w:rsidR="0059718C" w:rsidRDefault="0059718C" w:rsidP="0059718C">
      <w:pPr>
        <w:pStyle w:val="ListParagraph"/>
        <w:jc w:val="both"/>
      </w:pPr>
    </w:p>
    <w:p w14:paraId="6C3B22F9" w14:textId="77777777" w:rsidR="00F11A3F" w:rsidRDefault="00F11A3F" w:rsidP="00F11A3F">
      <w:pPr>
        <w:pStyle w:val="ListParagraph"/>
        <w:jc w:val="both"/>
      </w:pPr>
    </w:p>
    <w:p w14:paraId="33B9ABB6" w14:textId="77777777" w:rsidR="00F11A3F" w:rsidRDefault="00F11A3F" w:rsidP="00F11A3F">
      <w:pPr>
        <w:pStyle w:val="ListParagraph"/>
        <w:jc w:val="both"/>
      </w:pPr>
    </w:p>
    <w:p w14:paraId="74FD2554" w14:textId="77777777" w:rsidR="00F11A3F" w:rsidRDefault="00F11A3F" w:rsidP="00684DB2">
      <w:pPr>
        <w:pStyle w:val="ListParagraph"/>
        <w:jc w:val="center"/>
      </w:pPr>
      <w:r>
        <w:t>*************************************************</w:t>
      </w:r>
    </w:p>
    <w:p w14:paraId="2E8DFAE8" w14:textId="77777777" w:rsidR="00FB1404" w:rsidRDefault="00FB1404" w:rsidP="00820A81">
      <w:pPr>
        <w:jc w:val="both"/>
      </w:pPr>
    </w:p>
    <w:p w14:paraId="17DF65A2" w14:textId="77777777" w:rsidR="00FB1404" w:rsidRPr="00351256" w:rsidRDefault="00FB1404" w:rsidP="00820A81">
      <w:pPr>
        <w:jc w:val="both"/>
      </w:pPr>
    </w:p>
    <w:sectPr w:rsidR="00FB1404" w:rsidRPr="00351256" w:rsidSect="000D38EE">
      <w:pgSz w:w="11906" w:h="16838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nQuanYi Micro Hei">
    <w:altName w:val="MS Mincho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824DB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824DB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A024F7"/>
    <w:multiLevelType w:val="hybridMultilevel"/>
    <w:tmpl w:val="F030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E97"/>
    <w:multiLevelType w:val="multilevel"/>
    <w:tmpl w:val="4824DB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EA0576"/>
    <w:multiLevelType w:val="hybridMultilevel"/>
    <w:tmpl w:val="52446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2686"/>
    <w:multiLevelType w:val="hybridMultilevel"/>
    <w:tmpl w:val="8E9800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6ED3"/>
    <w:multiLevelType w:val="hybridMultilevel"/>
    <w:tmpl w:val="3796E5DE"/>
    <w:lvl w:ilvl="0" w:tplc="2654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0D4C"/>
    <w:multiLevelType w:val="hybridMultilevel"/>
    <w:tmpl w:val="ACA60354"/>
    <w:lvl w:ilvl="0" w:tplc="17F2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CDD"/>
    <w:multiLevelType w:val="hybridMultilevel"/>
    <w:tmpl w:val="A5AC28E4"/>
    <w:lvl w:ilvl="0" w:tplc="2654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6595"/>
    <w:multiLevelType w:val="hybridMultilevel"/>
    <w:tmpl w:val="32509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2630"/>
    <w:multiLevelType w:val="hybridMultilevel"/>
    <w:tmpl w:val="88AE0E68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68668223">
    <w:abstractNumId w:val="0"/>
  </w:num>
  <w:num w:numId="2" w16cid:durableId="1564483603">
    <w:abstractNumId w:val="1"/>
  </w:num>
  <w:num w:numId="3" w16cid:durableId="924344916">
    <w:abstractNumId w:val="2"/>
  </w:num>
  <w:num w:numId="4" w16cid:durableId="233785967">
    <w:abstractNumId w:val="3"/>
  </w:num>
  <w:num w:numId="5" w16cid:durableId="1149713355">
    <w:abstractNumId w:val="12"/>
  </w:num>
  <w:num w:numId="6" w16cid:durableId="1318001302">
    <w:abstractNumId w:val="7"/>
  </w:num>
  <w:num w:numId="7" w16cid:durableId="1324427983">
    <w:abstractNumId w:val="5"/>
  </w:num>
  <w:num w:numId="8" w16cid:durableId="40180732">
    <w:abstractNumId w:val="11"/>
  </w:num>
  <w:num w:numId="9" w16cid:durableId="180751944">
    <w:abstractNumId w:val="4"/>
  </w:num>
  <w:num w:numId="10" w16cid:durableId="10187384">
    <w:abstractNumId w:val="6"/>
  </w:num>
  <w:num w:numId="11" w16cid:durableId="1530024328">
    <w:abstractNumId w:val="8"/>
  </w:num>
  <w:num w:numId="12" w16cid:durableId="244195080">
    <w:abstractNumId w:val="10"/>
  </w:num>
  <w:num w:numId="13" w16cid:durableId="366948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649F8"/>
    <w:rsid w:val="000741BE"/>
    <w:rsid w:val="000845FF"/>
    <w:rsid w:val="000A17AF"/>
    <w:rsid w:val="000D38EE"/>
    <w:rsid w:val="000E444C"/>
    <w:rsid w:val="00104743"/>
    <w:rsid w:val="001863AD"/>
    <w:rsid w:val="001C3F41"/>
    <w:rsid w:val="001F433A"/>
    <w:rsid w:val="00244CD9"/>
    <w:rsid w:val="00266CAD"/>
    <w:rsid w:val="00334A3D"/>
    <w:rsid w:val="00351256"/>
    <w:rsid w:val="003F5F58"/>
    <w:rsid w:val="0047739A"/>
    <w:rsid w:val="00486426"/>
    <w:rsid w:val="004F15F7"/>
    <w:rsid w:val="00532E89"/>
    <w:rsid w:val="005352D6"/>
    <w:rsid w:val="005813C6"/>
    <w:rsid w:val="0059718C"/>
    <w:rsid w:val="005E1546"/>
    <w:rsid w:val="00611059"/>
    <w:rsid w:val="00615AB0"/>
    <w:rsid w:val="00680FE5"/>
    <w:rsid w:val="00684DB2"/>
    <w:rsid w:val="006B351A"/>
    <w:rsid w:val="006D1460"/>
    <w:rsid w:val="007175F6"/>
    <w:rsid w:val="007F0D86"/>
    <w:rsid w:val="00820A81"/>
    <w:rsid w:val="008245FF"/>
    <w:rsid w:val="008261EE"/>
    <w:rsid w:val="00862401"/>
    <w:rsid w:val="008B1725"/>
    <w:rsid w:val="008B19ED"/>
    <w:rsid w:val="008B5460"/>
    <w:rsid w:val="008C424C"/>
    <w:rsid w:val="008F74E6"/>
    <w:rsid w:val="009375F2"/>
    <w:rsid w:val="00975939"/>
    <w:rsid w:val="009760B0"/>
    <w:rsid w:val="00991583"/>
    <w:rsid w:val="00A32F1F"/>
    <w:rsid w:val="00AF596F"/>
    <w:rsid w:val="00B26D4F"/>
    <w:rsid w:val="00B368FD"/>
    <w:rsid w:val="00BA329A"/>
    <w:rsid w:val="00BE3EF4"/>
    <w:rsid w:val="00C05C7A"/>
    <w:rsid w:val="00C4513E"/>
    <w:rsid w:val="00C653C2"/>
    <w:rsid w:val="00CC2BBF"/>
    <w:rsid w:val="00D42ECF"/>
    <w:rsid w:val="00D67AF3"/>
    <w:rsid w:val="00DE4A37"/>
    <w:rsid w:val="00E01A30"/>
    <w:rsid w:val="00E06BC3"/>
    <w:rsid w:val="00EE2DFD"/>
    <w:rsid w:val="00F11A3F"/>
    <w:rsid w:val="00F321AA"/>
    <w:rsid w:val="00F63B9C"/>
    <w:rsid w:val="00FB1404"/>
    <w:rsid w:val="00FC14B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A98F84"/>
  <w15:chartTrackingRefBased/>
  <w15:docId w15:val="{4D0D42E2-E4F4-4844-AA71-A3D05EF7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  <w:spacing w:after="160" w:line="256" w:lineRule="auto"/>
    </w:pPr>
    <w:rPr>
      <w:rFonts w:eastAsia="WenQuanYi Micro Hei" w:cs="Lohit Hindi"/>
      <w:color w:val="00000A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  <w:lang w:val="en-US" w:eastAsia="en-US" w:bidi="en-US"/>
    </w:rPr>
  </w:style>
  <w:style w:type="character" w:customStyle="1" w:styleId="apple-style-span">
    <w:name w:val="apple-style-span"/>
    <w:basedOn w:val="DefaultParagraphFont"/>
  </w:style>
  <w:style w:type="character" w:customStyle="1" w:styleId="ListLabel1">
    <w:name w:val="ListLabel 1"/>
    <w:rPr>
      <w:b/>
      <w:sz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ikpb@tezu.ernet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DA78-940D-4595-8892-6D3EF448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mailto:prerana.banik2016@tiss.edu</vt:lpwstr>
      </vt:variant>
      <vt:variant>
        <vt:lpwstr/>
      </vt:variant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mailto:banikprerana@gmail.com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dawood khan</dc:creator>
  <cp:keywords/>
  <cp:lastModifiedBy>Prerana</cp:lastModifiedBy>
  <cp:revision>2</cp:revision>
  <cp:lastPrinted>1899-12-31T18:38:50Z</cp:lastPrinted>
  <dcterms:created xsi:type="dcterms:W3CDTF">2025-04-11T06:01:00Z</dcterms:created>
  <dcterms:modified xsi:type="dcterms:W3CDTF">2025-04-11T06:01:00Z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